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BB" w:rsidRPr="003702BB" w:rsidRDefault="003702BB" w:rsidP="003702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4551"/>
          <w:sz w:val="32"/>
          <w:szCs w:val="32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color w:val="284551"/>
          <w:sz w:val="32"/>
          <w:szCs w:val="32"/>
          <w:u w:val="single"/>
          <w:lang w:eastAsia="ru-RU"/>
        </w:rPr>
        <w:t>Условия и порядок оказания медицинской помощи</w:t>
      </w:r>
      <w:bookmarkStart w:id="0" w:name="_GoBack"/>
      <w:bookmarkEnd w:id="0"/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84551"/>
          <w:sz w:val="32"/>
          <w:szCs w:val="32"/>
          <w:u w:val="single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Программой государственных гарантий в субъектах Российской Федерации утверждаются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территориальной программы обязательного медицинского страхования Ханты-Мансийского автономного округа – Югры, являющейся частью территориальной программы государственных гарантий, бесплатно предоставляется: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  <w:t>Первичная медико-санитарная помощь, в том числе доврачебная, врачебная и специализированная включая профилактическую помощь: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3702BB" w:rsidRPr="003702BB" w:rsidRDefault="003702BB" w:rsidP="0037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жительства или места пребывания гражданина).</w:t>
      </w:r>
    </w:p>
    <w:p w:rsidR="003702BB" w:rsidRPr="003702BB" w:rsidRDefault="003702BB" w:rsidP="0037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осуществляется из перечня медицинских организаций, участвующих в реализации территориальной программы обязательного медицинского страхования Ханты-Мансийского автономного округа – Югры. В выбранной медицинской организации гражданин осуществляет выбор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3702BB" w:rsidRPr="003702BB" w:rsidRDefault="003702BB" w:rsidP="00370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  <w:t>Специализированная (в том числе высокотехнологичная) медицинская помощь: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Специализированная медицинская помощь, оказывается в стационарных условиях и в условиях дневного стационара врачами-специалистами,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3702BB" w:rsidRPr="003702BB" w:rsidRDefault="003702BB" w:rsidP="00370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Высокотехнологичная медицинская помощь (включенная в раздел I перечня видов высокотехнологичной медицинской помощи),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</w:t>
      </w:r>
      <w:proofErr w:type="gramEnd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и техники.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  <w:lastRenderedPageBreak/>
        <w:t>Скорая, в том числе скорая специализированная, медицинская помощь (за исключением санитарно-авиационной эвакуации):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Скорая, в том числе скорая специализированная, медицинская помощь,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  <w:t>Паллиативная медицинская помощь: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Паллиативная медицинская помощь, оказывается в амбулаторных и стационарных условиях медицинскими работниками, прошедшими </w:t>
      </w:r>
      <w:proofErr w:type="gramStart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оказанию</w:t>
      </w:r>
      <w:proofErr w:type="gramEnd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color w:val="284551"/>
          <w:sz w:val="28"/>
          <w:szCs w:val="28"/>
          <w:u w:val="single"/>
          <w:lang w:eastAsia="ru-RU"/>
        </w:rPr>
        <w:t>За счет средств ОМС оплачивается медицинская помощь, оказываемая в следующих случаях: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Инфекционные и паразитарные болезни, за исключением болезней передающихся половым путем, туберкулеза, ВИЧ-инфекций и синдрома приобретенного иммунодефицита;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Новообразования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эндокринной системы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Расстройства питания и нарушения обмена веществ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нервной системы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крови, кроветворных органов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 нарушения, вовлекшие иммунный механизм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глаза и его придаточного аппарата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уха и сосцевидного отростка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системы кровообращения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органов дыхания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мочеполовой системы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кожи и подкожной клетчатки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Болезни костно-мышечной системы и соединительной ткани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Травмы, отравления и некоторые другие последствия воздействия внешних причин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Врожденные аномалии (пороки развития)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Деформации и хромосомные нарушения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Беременность, роды, послеродовый период и аборты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 состояния, возникающие у детей в перинатальный период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Психические расстройства и расстройства поведения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по вакцинации населения (за исключением стоимости препаратов);</w:t>
      </w:r>
    </w:p>
    <w:p w:rsidR="003702BB" w:rsidRPr="003702BB" w:rsidRDefault="003702BB" w:rsidP="00370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Стоматологическая помощь.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помощь организуется и оказывается в соответствии с порядками, стандартами и клиническими протоколами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Территориальной программой государственных гарантий определяются предельные сроки ожидания медицинской помощи,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образований: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более 3 рабочих дней - для проведения консультаций врачей - специалистов в случае подозрения на онкологическое заболевание;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более 14 рабочих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заболевание), а для пациентов с онкологическими заболеваниями - 7 рабочих дней со дня назначения;</w:t>
      </w:r>
      <w:proofErr w:type="gramEnd"/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более 14 рабочих дней со дня назначения лечащим врачом медицинской организации диагностических исследований - для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- 7 рабочих дней со дня назначения;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более 14 рабочих дней со дня выдачи лечащим врачом медицинской организации направления на госпитализацию, в том числе для лиц, находящихся в стационарных организациях социального обслуживания, а для пациентов с онкологическими заболеваниями - не более 7 рабочих дней с даты гистологической верификации опухоли или с даты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</w:t>
      </w:r>
      <w:proofErr w:type="gramEnd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</w:t>
      </w:r>
      <w:proofErr w:type="gramEnd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плановой форме.</w:t>
      </w:r>
    </w:p>
    <w:p w:rsidR="003702BB" w:rsidRPr="003702BB" w:rsidRDefault="003702BB" w:rsidP="00370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0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период введения режима повышенной готовности в автономном округе с целью реализации мер по профилактике и снижению рисков распространения новой коронавирусной инфекции (COVID-19) сроки ожидания медицинской помощи, оказываемой в плановой форме, могут быть увеличены (за исключением сроков ожидания оказания медицинской помощи пациентам с онкологическими заболеваниями, болезнями сердечно-сосудистой и эндокринной системы, а также находящимся на заместительной почечной терапии (диализ).</w:t>
      </w:r>
      <w:proofErr w:type="gramEnd"/>
    </w:p>
    <w:p w:rsidR="003702BB" w:rsidRPr="003702BB" w:rsidRDefault="003702BB" w:rsidP="00370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3702BB" w:rsidRPr="003702BB" w:rsidRDefault="003702BB" w:rsidP="00370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Время доезда до пациента бригад скорой медицинской помощи при оказании скорой медицинской помощи в экстренной форме: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пределах населенного пункта не должно превышать 20 минут с момента ее вызова.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Право на внеочередное оказание медицинской помощи в медицинских организациях предоставляется: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инвалидам войны;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 Великой Отечественной войны;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ветеранам боевых действий;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награжденным знаком "Жителю блокадного Ленинграда";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награжденным знаком "Почетный донор России" в соответствии с Федеральным законом от 20 июля 2012 года N 125-ФЗ "О донорстве крови и ее компонентов".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 России, удостоенным званий Героя Советского Союза, Героя Российской Федерации и являющимся полными кавалерами ордена Славы, согласно статье 4 Закона Российской Федерации от 15 января 1993 года N 4301-1 "О статусе Героев Советского Союза, Героев Российской Федерации и полных кавалеров ордена Славы".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Детям-сиротам и детям, оставшимся без попечения родителей.</w:t>
      </w:r>
    </w:p>
    <w:p w:rsidR="003702BB" w:rsidRPr="003702BB" w:rsidRDefault="003702BB" w:rsidP="00370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Внеочередная медицинская помощь гражданам, имеющим право внеочередного оказания медицинской помощи, оказывается в медицинских организациях, участвующих в реализации территориальной программы государственных гарантий, при наличии медицинских показаний.</w:t>
      </w:r>
    </w:p>
    <w:p w:rsidR="003702BB" w:rsidRPr="003702BB" w:rsidRDefault="003702BB" w:rsidP="00370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Территориальной программой государственных гарантий определяются условия пребывания в медицинских организациях:</w:t>
      </w:r>
    </w:p>
    <w:p w:rsidR="003702BB" w:rsidRPr="003702BB" w:rsidRDefault="003702BB" w:rsidP="00370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Пациенты размещаются в палатах от 2 и более мест в соответствии с утвержденными санитарно-эпидемиологическими требованиями к организациям, осуществляющим медицинскую деятельность;</w:t>
      </w:r>
    </w:p>
    <w:p w:rsidR="003702BB" w:rsidRPr="003702BB" w:rsidRDefault="003702BB" w:rsidP="00370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статьями 7 и 51 Федерального закона от 21 ноября 2011 года N 323-ФЗ "Об основах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</w:t>
      </w:r>
      <w:proofErr w:type="gramEnd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ему медицинской помощи в стационарных условиях в течение всего периода лечения независимо от его возраста;</w:t>
      </w:r>
    </w:p>
    <w:p w:rsidR="003702BB" w:rsidRPr="003702BB" w:rsidRDefault="003702BB" w:rsidP="00370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 w:rsidR="003702BB" w:rsidRPr="003702BB" w:rsidRDefault="003702BB" w:rsidP="00370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ребенком-инвалидом - независимо от наличия медицинских показаний;</w:t>
      </w:r>
    </w:p>
    <w:p w:rsidR="003702BB" w:rsidRPr="003702BB" w:rsidRDefault="003702BB" w:rsidP="00370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ребенком до достижения им возраста 4 лет - независимо от наличия медицинских показаний;</w:t>
      </w:r>
    </w:p>
    <w:p w:rsidR="003702BB" w:rsidRPr="003702BB" w:rsidRDefault="003702BB" w:rsidP="00370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ребенком старше 4 лет - при наличии медицинских показаний.</w:t>
      </w:r>
    </w:p>
    <w:p w:rsidR="003702BB" w:rsidRPr="003702BB" w:rsidRDefault="003702BB" w:rsidP="00370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организации.</w:t>
      </w:r>
    </w:p>
    <w:p w:rsidR="003702BB" w:rsidRDefault="003702BB" w:rsidP="003702B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оказании первичной медико-санитарной помощи в амбулаторно-поликлинических условиях в экстренной и неотложной форме, первичной медико-санитарной помощи в условиях дневного стационара, специализированной, в том числе высокотехнологичной, медицинской помощи в условиях дневного стационара,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условиях, обеспечение лекарственными препаратами и медицинскими изделиями всех категорий граждан осуществляется бесплатно</w:t>
      </w:r>
      <w:proofErr w:type="gramEnd"/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перечнем жизненно необходимых и важнейших лекарственных средств, ежегодно утверждаемым Правительством Российской Федерации, и со стандартами оказания медицинской помощи, утверждаемыми Минздравом России.</w:t>
      </w:r>
    </w:p>
    <w:p w:rsidR="003702BB" w:rsidRPr="003702BB" w:rsidRDefault="003702BB" w:rsidP="003702B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лечения в условиях поликлиники и на дому лекарственное обеспечение осуществляется за счет личных средств граждан, за исключением оказания экстренной и неотложной медицинской помощи и за исключением категорий, имеющих право на получение соответствующих мер социальной поддержки, установленных законодательством Российской Федерации, автономного округа.</w:t>
      </w: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02BB" w:rsidRPr="003702BB" w:rsidRDefault="003702BB" w:rsidP="0037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3702BB" w:rsidRPr="003702BB" w:rsidRDefault="003702BB" w:rsidP="003702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3702BB" w:rsidRPr="003702BB" w:rsidRDefault="003702BB" w:rsidP="003702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3702BB" w:rsidRPr="003702BB" w:rsidRDefault="003702BB" w:rsidP="003702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702BB" w:rsidRPr="003702BB" w:rsidRDefault="003702BB" w:rsidP="003702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настоящего Федерального закона.</w:t>
      </w:r>
    </w:p>
    <w:p w:rsidR="003702BB" w:rsidRPr="003702BB" w:rsidRDefault="003702BB" w:rsidP="003702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702BB" w:rsidRPr="003702BB" w:rsidRDefault="003702BB" w:rsidP="003702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3227F5" w:rsidRPr="003702BB" w:rsidRDefault="003227F5" w:rsidP="003702BB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sectPr w:rsidR="003227F5" w:rsidRPr="003702BB" w:rsidSect="003702B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6A3"/>
    <w:multiLevelType w:val="multilevel"/>
    <w:tmpl w:val="D616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D7248"/>
    <w:multiLevelType w:val="multilevel"/>
    <w:tmpl w:val="F9C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D0586"/>
    <w:multiLevelType w:val="multilevel"/>
    <w:tmpl w:val="10B4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00659"/>
    <w:multiLevelType w:val="multilevel"/>
    <w:tmpl w:val="6EEA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B528A"/>
    <w:multiLevelType w:val="multilevel"/>
    <w:tmpl w:val="6A8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B"/>
    <w:rsid w:val="003227F5"/>
    <w:rsid w:val="003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sed</cp:lastModifiedBy>
  <cp:revision>1</cp:revision>
  <cp:lastPrinted>2023-02-13T08:15:00Z</cp:lastPrinted>
  <dcterms:created xsi:type="dcterms:W3CDTF">2023-02-13T08:07:00Z</dcterms:created>
  <dcterms:modified xsi:type="dcterms:W3CDTF">2023-02-13T08:15:00Z</dcterms:modified>
</cp:coreProperties>
</file>